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2BB6" w14:textId="77777777" w:rsidR="00372D60" w:rsidRDefault="00372D60" w:rsidP="00336822">
      <w:pPr>
        <w:ind w:left="426"/>
        <w:rPr>
          <w:rFonts w:ascii="Calibri" w:hAnsi="Calibri" w:cs="Calibri"/>
          <w:b/>
          <w:lang w:val="ro-RO"/>
        </w:rPr>
      </w:pPr>
    </w:p>
    <w:p w14:paraId="0A045523" w14:textId="77777777" w:rsidR="00936CAA" w:rsidRDefault="00936CAA" w:rsidP="00336822">
      <w:pPr>
        <w:ind w:left="426"/>
        <w:rPr>
          <w:rFonts w:ascii="Calibri" w:hAnsi="Calibri" w:cs="Calibri"/>
          <w:b/>
          <w:lang w:val="ro-RO"/>
        </w:rPr>
      </w:pPr>
    </w:p>
    <w:p w14:paraId="7C25A801" w14:textId="77777777" w:rsidR="001826DA" w:rsidRDefault="001826DA" w:rsidP="004430EA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Fișa de post</w:t>
      </w:r>
    </w:p>
    <w:p w14:paraId="6935D7A4" w14:textId="1881004F" w:rsidR="00F360C4" w:rsidRPr="00130480" w:rsidRDefault="006C5F90" w:rsidP="004430EA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 xml:space="preserve">Denumirea </w:t>
      </w:r>
      <w:r w:rsidR="004430EA">
        <w:rPr>
          <w:rFonts w:ascii="Calibri" w:hAnsi="Calibri" w:cs="Calibri"/>
          <w:b/>
          <w:lang w:val="ro-RO"/>
        </w:rPr>
        <w:t>postului</w:t>
      </w:r>
      <w:r>
        <w:rPr>
          <w:rFonts w:ascii="Calibri" w:hAnsi="Calibri" w:cs="Calibri"/>
          <w:b/>
          <w:lang w:val="ro-RO"/>
        </w:rPr>
        <w:t xml:space="preserve">: </w:t>
      </w:r>
      <w:r w:rsidR="00165866" w:rsidRPr="00130480">
        <w:rPr>
          <w:rFonts w:ascii="Calibri" w:hAnsi="Calibri" w:cs="Calibri"/>
          <w:b/>
          <w:lang w:val="ro-RO"/>
        </w:rPr>
        <w:t>Manager relații cu clienții</w:t>
      </w:r>
    </w:p>
    <w:p w14:paraId="13698DF9" w14:textId="5E70549B" w:rsidR="00FB4BE2" w:rsidRPr="00F777EF" w:rsidRDefault="008C5BD7" w:rsidP="004430EA">
      <w:pPr>
        <w:rPr>
          <w:lang w:val="ro-RO"/>
        </w:rPr>
      </w:pPr>
      <w:r w:rsidRPr="00130480">
        <w:rPr>
          <w:rFonts w:ascii="Calibri" w:hAnsi="Calibri" w:cs="Calibri"/>
          <w:b/>
          <w:u w:val="single"/>
          <w:lang w:val="ro-RO"/>
        </w:rPr>
        <w:t>Obiectivul postului:</w:t>
      </w:r>
      <w:r w:rsidRPr="004430EA">
        <w:rPr>
          <w:rFonts w:ascii="Calibri" w:hAnsi="Calibri" w:cs="Calibri"/>
          <w:b/>
          <w:lang w:val="ro-RO"/>
        </w:rPr>
        <w:t xml:space="preserve"> </w:t>
      </w:r>
      <w:r w:rsidR="00FB4BE2" w:rsidRPr="004430EA">
        <w:rPr>
          <w:rFonts w:ascii="Calibri" w:hAnsi="Calibri" w:cs="Calibri"/>
          <w:bCs/>
          <w:lang w:val="ro-RO"/>
        </w:rPr>
        <w:t>D</w:t>
      </w:r>
      <w:r w:rsidR="00FB4BE2" w:rsidRPr="004430EA">
        <w:rPr>
          <w:rFonts w:ascii="Calibri" w:hAnsi="Calibri" w:cs="Calibri"/>
          <w:color w:val="333333"/>
          <w:shd w:val="clear" w:color="auto" w:fill="FFFFFF"/>
          <w:lang w:val="ro-RO"/>
        </w:rPr>
        <w:t>ezvoltarea</w:t>
      </w:r>
      <w:r w:rsidR="00FB4BE2">
        <w:rPr>
          <w:rFonts w:ascii="Calibri" w:hAnsi="Calibri" w:cs="Calibri"/>
          <w:color w:val="333333"/>
          <w:shd w:val="clear" w:color="auto" w:fill="FFFFFF"/>
          <w:lang w:val="ro-RO"/>
        </w:rPr>
        <w:t xml:space="preserve"> și menținerea </w:t>
      </w:r>
      <w:r w:rsidR="00FB4BE2" w:rsidRPr="00130480">
        <w:rPr>
          <w:rFonts w:ascii="Calibri" w:hAnsi="Calibri" w:cs="Calibri"/>
          <w:color w:val="333333"/>
          <w:shd w:val="clear" w:color="auto" w:fill="FFFFFF"/>
          <w:lang w:val="ro-RO"/>
        </w:rPr>
        <w:t>relați</w:t>
      </w:r>
      <w:r w:rsidR="00571219">
        <w:rPr>
          <w:rFonts w:ascii="Calibri" w:hAnsi="Calibri" w:cs="Calibri"/>
          <w:color w:val="333333"/>
          <w:shd w:val="clear" w:color="auto" w:fill="FFFFFF"/>
          <w:lang w:val="ro-RO"/>
        </w:rPr>
        <w:t xml:space="preserve">ei </w:t>
      </w:r>
      <w:r w:rsidR="00FB4BE2" w:rsidRPr="00130480">
        <w:rPr>
          <w:rFonts w:ascii="Calibri" w:hAnsi="Calibri" w:cs="Calibri"/>
          <w:color w:val="333333"/>
          <w:shd w:val="clear" w:color="auto" w:fill="FFFFFF"/>
          <w:lang w:val="ro-RO"/>
        </w:rPr>
        <w:t xml:space="preserve">cu clienții </w:t>
      </w:r>
      <w:r w:rsidR="00FB4BE2">
        <w:rPr>
          <w:rFonts w:ascii="Calibri" w:hAnsi="Calibri" w:cs="Calibri"/>
          <w:color w:val="333333"/>
          <w:shd w:val="clear" w:color="auto" w:fill="FFFFFF"/>
          <w:lang w:val="ro-RO"/>
        </w:rPr>
        <w:t>programelor educaționale</w:t>
      </w:r>
      <w:r w:rsidR="00FB4BE2" w:rsidRPr="00130480">
        <w:rPr>
          <w:rFonts w:ascii="Calibri" w:hAnsi="Calibri" w:cs="Calibri"/>
          <w:color w:val="333333"/>
          <w:shd w:val="clear" w:color="auto" w:fill="FFFFFF"/>
          <w:lang w:val="ro-RO"/>
        </w:rPr>
        <w:t>, monitorizând respectarea contractelor, promovând serviciile</w:t>
      </w:r>
      <w:r w:rsidR="00FB4BE2">
        <w:rPr>
          <w:rFonts w:ascii="Calibri" w:hAnsi="Calibri" w:cs="Calibri"/>
          <w:color w:val="333333"/>
          <w:shd w:val="clear" w:color="auto" w:fill="FFFFFF"/>
          <w:lang w:val="ro-RO"/>
        </w:rPr>
        <w:t xml:space="preserve"> și programe educaționale</w:t>
      </w:r>
      <w:r w:rsidR="00FB4BE2" w:rsidRPr="00130480">
        <w:rPr>
          <w:rFonts w:ascii="Calibri" w:hAnsi="Calibri" w:cs="Calibri"/>
          <w:color w:val="333333"/>
          <w:shd w:val="clear" w:color="auto" w:fill="FFFFFF"/>
          <w:lang w:val="ro-RO"/>
        </w:rPr>
        <w:t>, urmărind încasarea facturilor și asigurând stingerea creanțelor și asigurarea realizării plăților de către client în termenii stabiliți.</w:t>
      </w:r>
      <w:r w:rsidR="00FB4BE2" w:rsidRPr="00130480">
        <w:rPr>
          <w:rFonts w:ascii="Calibri" w:hAnsi="Calibri" w:cs="Calibri"/>
          <w:b/>
          <w:u w:val="single"/>
          <w:lang w:val="ro-RO"/>
        </w:rPr>
        <w:t xml:space="preserve"> </w:t>
      </w:r>
    </w:p>
    <w:p w14:paraId="41262581" w14:textId="77777777" w:rsidR="008C5BD7" w:rsidRPr="00130480" w:rsidRDefault="008C5BD7" w:rsidP="004430EA">
      <w:pPr>
        <w:spacing w:line="254" w:lineRule="auto"/>
        <w:contextualSpacing/>
        <w:rPr>
          <w:rFonts w:ascii="Calibri" w:hAnsi="Calibri" w:cs="Calibri"/>
          <w:b/>
          <w:u w:val="single"/>
          <w:lang w:val="ro-RO"/>
        </w:rPr>
      </w:pPr>
      <w:r w:rsidRPr="00130480">
        <w:rPr>
          <w:rFonts w:ascii="Calibri" w:hAnsi="Calibri" w:cs="Calibri"/>
          <w:b/>
          <w:u w:val="single"/>
          <w:lang w:val="ro-RO"/>
        </w:rPr>
        <w:t>Cerințe de calificare:</w:t>
      </w:r>
    </w:p>
    <w:p w14:paraId="6F79AE89" w14:textId="77777777" w:rsidR="008C5BD7" w:rsidRPr="00571219" w:rsidRDefault="008C5BD7" w:rsidP="00571219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lang w:val="ro-RO" w:eastAsia="ru-MD"/>
        </w:rPr>
      </w:pPr>
      <w:r w:rsidRPr="00571219">
        <w:rPr>
          <w:rFonts w:ascii="Calibri" w:eastAsia="Times New Roman" w:hAnsi="Calibri" w:cs="Calibri"/>
          <w:color w:val="333333"/>
          <w:lang w:val="ro-RO" w:eastAsia="ru-MD"/>
        </w:rPr>
        <w:t>Studii superioare (preferabil economice, marketing);</w:t>
      </w:r>
    </w:p>
    <w:p w14:paraId="2A29B475" w14:textId="4B0AA962" w:rsidR="008C5BD7" w:rsidRPr="00571219" w:rsidRDefault="008C5BD7" w:rsidP="00571219">
      <w:pPr>
        <w:pStyle w:val="ListParagraph"/>
        <w:numPr>
          <w:ilvl w:val="0"/>
          <w:numId w:val="42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lang w:val="ro-RO" w:eastAsia="ru-MD"/>
        </w:rPr>
      </w:pPr>
      <w:r w:rsidRPr="00571219">
        <w:rPr>
          <w:rFonts w:ascii="Calibri" w:eastAsia="Times New Roman" w:hAnsi="Calibri" w:cs="Calibri"/>
          <w:color w:val="333333"/>
          <w:lang w:val="ro-RO" w:eastAsia="ru-MD"/>
        </w:rPr>
        <w:t xml:space="preserve">Cursuri specializate în managementul </w:t>
      </w:r>
      <w:r w:rsidR="00813402" w:rsidRPr="00571219">
        <w:rPr>
          <w:rFonts w:ascii="Calibri" w:eastAsia="Times New Roman" w:hAnsi="Calibri" w:cs="Calibri"/>
          <w:color w:val="333333"/>
          <w:lang w:val="ro-RO" w:eastAsia="ru-MD"/>
        </w:rPr>
        <w:t>relației</w:t>
      </w:r>
      <w:r w:rsidRPr="00571219">
        <w:rPr>
          <w:rFonts w:ascii="Calibri" w:eastAsia="Times New Roman" w:hAnsi="Calibri" w:cs="Calibri"/>
          <w:color w:val="333333"/>
          <w:lang w:val="ro-RO" w:eastAsia="ru-MD"/>
        </w:rPr>
        <w:t xml:space="preserve"> cu </w:t>
      </w:r>
      <w:r w:rsidR="00813402" w:rsidRPr="00571219">
        <w:rPr>
          <w:rFonts w:ascii="Calibri" w:eastAsia="Times New Roman" w:hAnsi="Calibri" w:cs="Calibri"/>
          <w:color w:val="333333"/>
          <w:lang w:val="ro-RO" w:eastAsia="ru-MD"/>
        </w:rPr>
        <w:t>clienții</w:t>
      </w:r>
      <w:r w:rsidRPr="00571219">
        <w:rPr>
          <w:rFonts w:ascii="Calibri" w:eastAsia="Times New Roman" w:hAnsi="Calibri" w:cs="Calibri"/>
          <w:color w:val="333333"/>
          <w:lang w:val="ro-RO" w:eastAsia="ru-MD"/>
        </w:rPr>
        <w:t>;</w:t>
      </w:r>
    </w:p>
    <w:p w14:paraId="1CFCBB8E" w14:textId="69BB0C30" w:rsidR="008C5BD7" w:rsidRPr="00571219" w:rsidRDefault="00813402" w:rsidP="00571219">
      <w:pPr>
        <w:pStyle w:val="ListParagraph"/>
        <w:numPr>
          <w:ilvl w:val="0"/>
          <w:numId w:val="42"/>
        </w:numPr>
        <w:spacing w:line="254" w:lineRule="auto"/>
        <w:rPr>
          <w:rFonts w:ascii="Calibri" w:eastAsia="Calibri" w:hAnsi="Calibri" w:cs="Calibri"/>
          <w:lang w:val="ro-RO"/>
        </w:rPr>
      </w:pPr>
      <w:r w:rsidRPr="00571219">
        <w:rPr>
          <w:rFonts w:ascii="Calibri" w:hAnsi="Calibri" w:cs="Calibri"/>
          <w:lang w:val="ro-RO"/>
        </w:rPr>
        <w:t>Perfecționări</w:t>
      </w:r>
      <w:r w:rsidR="008C5BD7" w:rsidRPr="00571219">
        <w:rPr>
          <w:rFonts w:ascii="Calibri" w:hAnsi="Calibri" w:cs="Calibri"/>
          <w:lang w:val="ro-RO"/>
        </w:rPr>
        <w:t xml:space="preserve"> corespunzătoare etapei de carieră; </w:t>
      </w:r>
    </w:p>
    <w:p w14:paraId="26B40244" w14:textId="34A1C9AE" w:rsidR="008C5BD7" w:rsidRPr="00571219" w:rsidRDefault="00571219" w:rsidP="00571219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571219">
        <w:rPr>
          <w:rFonts w:ascii="Calibri" w:hAnsi="Calibri" w:cs="Calibri"/>
          <w:lang w:val="ro-RO"/>
        </w:rPr>
        <w:t>Cunoașterea</w:t>
      </w:r>
      <w:r w:rsidR="008C5BD7" w:rsidRPr="00571219">
        <w:rPr>
          <w:rFonts w:ascii="Calibri" w:hAnsi="Calibri" w:cs="Calibri"/>
          <w:lang w:val="ro-RO"/>
        </w:rPr>
        <w:t xml:space="preserve"> limbii engleze;</w:t>
      </w:r>
    </w:p>
    <w:p w14:paraId="5F7DF532" w14:textId="77777777" w:rsidR="00FE029B" w:rsidRPr="00130480" w:rsidRDefault="00FE029B" w:rsidP="008C5BD7">
      <w:pPr>
        <w:spacing w:line="254" w:lineRule="auto"/>
        <w:ind w:left="2220"/>
        <w:contextualSpacing/>
        <w:rPr>
          <w:rFonts w:ascii="Calibri" w:hAnsi="Calibri" w:cs="Calibri"/>
          <w:lang w:val="ro-RO"/>
        </w:rPr>
      </w:pPr>
    </w:p>
    <w:p w14:paraId="7E3477DF" w14:textId="77777777" w:rsidR="008C5BD7" w:rsidRPr="00130480" w:rsidRDefault="008C5BD7" w:rsidP="004430EA">
      <w:pPr>
        <w:spacing w:line="254" w:lineRule="auto"/>
        <w:contextualSpacing/>
        <w:rPr>
          <w:rFonts w:ascii="Calibri" w:hAnsi="Calibri" w:cs="Calibri"/>
          <w:b/>
          <w:u w:val="single"/>
          <w:lang w:val="ro-RO"/>
        </w:rPr>
      </w:pPr>
      <w:r w:rsidRPr="00130480">
        <w:rPr>
          <w:rFonts w:ascii="Calibri" w:hAnsi="Calibri" w:cs="Calibri"/>
          <w:b/>
          <w:u w:val="single"/>
          <w:lang w:val="ro-RO"/>
        </w:rPr>
        <w:t>Atribuții și obligațiuni:</w:t>
      </w:r>
    </w:p>
    <w:p w14:paraId="3DE797C1" w14:textId="57B19967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>Menținerea relației cu clienții pe termen lung, prin acordarea de suport și consultanță clienților în utilizarea serviciilor, negocierea prețurilor;</w:t>
      </w:r>
    </w:p>
    <w:p w14:paraId="78B596C2" w14:textId="6DA278B5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>Explicarea beneficiilor fiecărui curs către beneficiari;</w:t>
      </w:r>
    </w:p>
    <w:p w14:paraId="696593E6" w14:textId="413C8114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>Testarea abilităților la nivel primar pentru determinarea cursului necesar;</w:t>
      </w:r>
    </w:p>
    <w:p w14:paraId="78E7CF78" w14:textId="604BA48B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>Pregătirea c</w:t>
      </w:r>
      <w:r w:rsidR="004430EA" w:rsidRPr="004430EA">
        <w:rPr>
          <w:rFonts w:ascii="Calibri" w:hAnsi="Calibri" w:cs="Calibri"/>
          <w:lang w:val="ro-RO"/>
        </w:rPr>
        <w:t>a</w:t>
      </w:r>
      <w:r w:rsidRPr="004430EA">
        <w:rPr>
          <w:rFonts w:ascii="Calibri" w:hAnsi="Calibri" w:cs="Calibri"/>
          <w:lang w:val="ro-RO"/>
        </w:rPr>
        <w:t>mpaniilor de informare despre oportunitățile noi, reduceri evenimente;</w:t>
      </w:r>
    </w:p>
    <w:p w14:paraId="700F2487" w14:textId="31DA6BA3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>Evidența contractelor și altor documente relevante;</w:t>
      </w:r>
    </w:p>
    <w:p w14:paraId="00D95FFE" w14:textId="69145A16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 xml:space="preserve">Urmărirea încasărilor </w:t>
      </w:r>
      <w:proofErr w:type="spellStart"/>
      <w:r w:rsidRPr="004430EA">
        <w:rPr>
          <w:rFonts w:ascii="Calibri" w:hAnsi="Calibri" w:cs="Calibri"/>
          <w:lang w:val="ro-RO"/>
        </w:rPr>
        <w:t>şi</w:t>
      </w:r>
      <w:proofErr w:type="spellEnd"/>
      <w:r w:rsidRPr="004430EA">
        <w:rPr>
          <w:rFonts w:ascii="Calibri" w:hAnsi="Calibri" w:cs="Calibri"/>
          <w:lang w:val="ro-RO"/>
        </w:rPr>
        <w:t xml:space="preserve"> realizarea </w:t>
      </w:r>
      <w:r w:rsidR="004430EA" w:rsidRPr="004430EA">
        <w:rPr>
          <w:rFonts w:ascii="Calibri" w:hAnsi="Calibri" w:cs="Calibri"/>
          <w:lang w:val="ro-RO"/>
        </w:rPr>
        <w:t>acțiunilor</w:t>
      </w:r>
      <w:r w:rsidRPr="004430EA">
        <w:rPr>
          <w:rFonts w:ascii="Calibri" w:hAnsi="Calibri" w:cs="Calibri"/>
          <w:lang w:val="ro-RO"/>
        </w:rPr>
        <w:t xml:space="preserve"> de recuperare a </w:t>
      </w:r>
      <w:proofErr w:type="spellStart"/>
      <w:r w:rsidRPr="004430EA">
        <w:rPr>
          <w:rFonts w:ascii="Calibri" w:hAnsi="Calibri" w:cs="Calibri"/>
          <w:lang w:val="ro-RO"/>
        </w:rPr>
        <w:t>creanţelor</w:t>
      </w:r>
      <w:proofErr w:type="spellEnd"/>
      <w:r w:rsidRPr="004430EA">
        <w:rPr>
          <w:rFonts w:ascii="Calibri" w:hAnsi="Calibri" w:cs="Calibri"/>
          <w:lang w:val="ro-RO"/>
        </w:rPr>
        <w:t xml:space="preserve"> în limitele </w:t>
      </w:r>
      <w:proofErr w:type="spellStart"/>
      <w:r w:rsidRPr="004430EA">
        <w:rPr>
          <w:rFonts w:ascii="Calibri" w:hAnsi="Calibri" w:cs="Calibri"/>
          <w:lang w:val="ro-RO"/>
        </w:rPr>
        <w:t>şi</w:t>
      </w:r>
      <w:proofErr w:type="spellEnd"/>
      <w:r w:rsidRPr="004430EA">
        <w:rPr>
          <w:rFonts w:ascii="Calibri" w:hAnsi="Calibri" w:cs="Calibri"/>
          <w:lang w:val="ro-RO"/>
        </w:rPr>
        <w:t xml:space="preserve"> în </w:t>
      </w:r>
      <w:proofErr w:type="spellStart"/>
      <w:r w:rsidRPr="004430EA">
        <w:rPr>
          <w:rFonts w:ascii="Calibri" w:hAnsi="Calibri" w:cs="Calibri"/>
          <w:lang w:val="ro-RO"/>
        </w:rPr>
        <w:t>condiţiile</w:t>
      </w:r>
      <w:proofErr w:type="spellEnd"/>
      <w:r w:rsidRPr="004430EA">
        <w:rPr>
          <w:rFonts w:ascii="Calibri" w:hAnsi="Calibri" w:cs="Calibri"/>
          <w:lang w:val="ro-RO"/>
        </w:rPr>
        <w:t xml:space="preserve"> stabilite de conducerea </w:t>
      </w:r>
      <w:proofErr w:type="spellStart"/>
      <w:r w:rsidRPr="004430EA">
        <w:rPr>
          <w:rFonts w:ascii="Calibri" w:hAnsi="Calibri" w:cs="Calibri"/>
          <w:lang w:val="ro-RO"/>
        </w:rPr>
        <w:t>societăţii</w:t>
      </w:r>
      <w:proofErr w:type="spellEnd"/>
      <w:r w:rsidRPr="004430EA">
        <w:rPr>
          <w:rFonts w:ascii="Calibri" w:hAnsi="Calibri" w:cs="Calibri"/>
          <w:lang w:val="ro-RO"/>
        </w:rPr>
        <w:t xml:space="preserve"> </w:t>
      </w:r>
      <w:proofErr w:type="spellStart"/>
      <w:r w:rsidRPr="004430EA">
        <w:rPr>
          <w:rFonts w:ascii="Calibri" w:hAnsi="Calibri" w:cs="Calibri"/>
          <w:lang w:val="ro-RO"/>
        </w:rPr>
        <w:t>şi</w:t>
      </w:r>
      <w:proofErr w:type="spellEnd"/>
      <w:r w:rsidRPr="004430EA">
        <w:rPr>
          <w:rFonts w:ascii="Calibri" w:hAnsi="Calibri" w:cs="Calibri"/>
          <w:lang w:val="ro-RO"/>
        </w:rPr>
        <w:t xml:space="preserve"> realizarea de propuneri care să vizeze </w:t>
      </w:r>
      <w:proofErr w:type="spellStart"/>
      <w:r w:rsidRPr="004430EA">
        <w:rPr>
          <w:rFonts w:ascii="Calibri" w:hAnsi="Calibri" w:cs="Calibri"/>
          <w:lang w:val="ro-RO"/>
        </w:rPr>
        <w:t>îmbunătăţirea</w:t>
      </w:r>
      <w:proofErr w:type="spellEnd"/>
      <w:r w:rsidRPr="004430EA">
        <w:rPr>
          <w:rFonts w:ascii="Calibri" w:hAnsi="Calibri" w:cs="Calibri"/>
          <w:lang w:val="ro-RO"/>
        </w:rPr>
        <w:t xml:space="preserve"> </w:t>
      </w:r>
      <w:proofErr w:type="spellStart"/>
      <w:r w:rsidRPr="004430EA">
        <w:rPr>
          <w:rFonts w:ascii="Calibri" w:hAnsi="Calibri" w:cs="Calibri"/>
          <w:lang w:val="ro-RO"/>
        </w:rPr>
        <w:t>relaţiilor</w:t>
      </w:r>
      <w:proofErr w:type="spellEnd"/>
      <w:r w:rsidRPr="004430EA">
        <w:rPr>
          <w:rFonts w:ascii="Calibri" w:hAnsi="Calibri" w:cs="Calibri"/>
          <w:lang w:val="ro-RO"/>
        </w:rPr>
        <w:t xml:space="preserve"> cu </w:t>
      </w:r>
      <w:proofErr w:type="spellStart"/>
      <w:r w:rsidRPr="004430EA">
        <w:rPr>
          <w:rFonts w:ascii="Calibri" w:hAnsi="Calibri" w:cs="Calibri"/>
          <w:lang w:val="ro-RO"/>
        </w:rPr>
        <w:t>clienţii</w:t>
      </w:r>
      <w:proofErr w:type="spellEnd"/>
      <w:r w:rsidRPr="004430EA">
        <w:rPr>
          <w:rFonts w:ascii="Calibri" w:hAnsi="Calibri" w:cs="Calibri"/>
          <w:lang w:val="ro-RO"/>
        </w:rPr>
        <w:t>;</w:t>
      </w:r>
    </w:p>
    <w:p w14:paraId="2E4448A0" w14:textId="67AF13D5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4430EA">
        <w:rPr>
          <w:rFonts w:ascii="Calibri" w:hAnsi="Calibri" w:cs="Calibri"/>
          <w:lang w:val="ro-RO"/>
        </w:rPr>
        <w:t xml:space="preserve">Dezvoltarea ofertelor de marketing/vânzări în scopul lărgirii portofoliului de </w:t>
      </w:r>
      <w:proofErr w:type="spellStart"/>
      <w:r w:rsidRPr="004430EA">
        <w:rPr>
          <w:rFonts w:ascii="Calibri" w:hAnsi="Calibri" w:cs="Calibri"/>
          <w:lang w:val="ro-RO"/>
        </w:rPr>
        <w:t>clienţi</w:t>
      </w:r>
      <w:proofErr w:type="spellEnd"/>
      <w:r w:rsidRPr="004430EA">
        <w:rPr>
          <w:rFonts w:ascii="Calibri" w:hAnsi="Calibri" w:cs="Calibri"/>
          <w:lang w:val="ro-RO"/>
        </w:rPr>
        <w:t xml:space="preserve"> </w:t>
      </w:r>
      <w:proofErr w:type="spellStart"/>
      <w:r w:rsidRPr="004430EA">
        <w:rPr>
          <w:rFonts w:ascii="Calibri" w:hAnsi="Calibri" w:cs="Calibri"/>
          <w:lang w:val="ro-RO"/>
        </w:rPr>
        <w:t>şi</w:t>
      </w:r>
      <w:proofErr w:type="spellEnd"/>
      <w:r w:rsidRPr="004430EA">
        <w:rPr>
          <w:rFonts w:ascii="Calibri" w:hAnsi="Calibri" w:cs="Calibri"/>
          <w:lang w:val="ro-RO"/>
        </w:rPr>
        <w:t xml:space="preserve"> comunicarea acestora; dezvoltarea de instrumente care să crească gradul de </w:t>
      </w:r>
      <w:r w:rsidR="0053449B" w:rsidRPr="004430EA">
        <w:rPr>
          <w:rFonts w:ascii="Calibri" w:hAnsi="Calibri" w:cs="Calibri"/>
          <w:lang w:val="ro-RO"/>
        </w:rPr>
        <w:t>satisfacție</w:t>
      </w:r>
      <w:r w:rsidRPr="004430EA">
        <w:rPr>
          <w:rFonts w:ascii="Calibri" w:hAnsi="Calibri" w:cs="Calibri"/>
          <w:lang w:val="ro-RO"/>
        </w:rPr>
        <w:t xml:space="preserve"> al </w:t>
      </w:r>
      <w:proofErr w:type="spellStart"/>
      <w:r w:rsidRPr="004430EA">
        <w:rPr>
          <w:rFonts w:ascii="Calibri" w:hAnsi="Calibri" w:cs="Calibri"/>
          <w:lang w:val="ro-RO"/>
        </w:rPr>
        <w:t>clienţilor</w:t>
      </w:r>
      <w:proofErr w:type="spellEnd"/>
      <w:r w:rsidRPr="004430EA">
        <w:rPr>
          <w:rFonts w:ascii="Calibri" w:hAnsi="Calibri" w:cs="Calibri"/>
          <w:lang w:val="ro-RO"/>
        </w:rPr>
        <w:t>;</w:t>
      </w:r>
    </w:p>
    <w:p w14:paraId="0CA2E231" w14:textId="6B282A6F" w:rsidR="008C5BD7" w:rsidRPr="004430EA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proofErr w:type="spellStart"/>
      <w:r w:rsidRPr="004430EA">
        <w:rPr>
          <w:rFonts w:ascii="Calibri" w:hAnsi="Calibri" w:cs="Calibri"/>
          <w:lang w:val="ro-RO"/>
        </w:rPr>
        <w:t>Evaluarae</w:t>
      </w:r>
      <w:proofErr w:type="spellEnd"/>
      <w:r w:rsidRPr="004430EA">
        <w:rPr>
          <w:rFonts w:ascii="Calibri" w:hAnsi="Calibri" w:cs="Calibri"/>
          <w:lang w:val="ro-RO"/>
        </w:rPr>
        <w:t xml:space="preserve"> lunară a nivelului de </w:t>
      </w:r>
      <w:r w:rsidR="00091189" w:rsidRPr="004430EA">
        <w:rPr>
          <w:rFonts w:ascii="Calibri" w:hAnsi="Calibri" w:cs="Calibri"/>
          <w:lang w:val="ro-RO"/>
        </w:rPr>
        <w:t>satisfacție</w:t>
      </w:r>
      <w:r w:rsidRPr="004430EA">
        <w:rPr>
          <w:rFonts w:ascii="Calibri" w:hAnsi="Calibri" w:cs="Calibri"/>
          <w:lang w:val="ro-RO"/>
        </w:rPr>
        <w:t xml:space="preserve"> a beneficiarilor curs</w:t>
      </w:r>
      <w:r w:rsidR="0053449B">
        <w:rPr>
          <w:rFonts w:ascii="Calibri" w:hAnsi="Calibri" w:cs="Calibri"/>
          <w:lang w:val="ro-RO"/>
        </w:rPr>
        <w:t>urilor</w:t>
      </w:r>
      <w:r w:rsidRPr="004430EA">
        <w:rPr>
          <w:rFonts w:ascii="Calibri" w:hAnsi="Calibri" w:cs="Calibri"/>
          <w:lang w:val="ro-RO"/>
        </w:rPr>
        <w:t>;</w:t>
      </w:r>
    </w:p>
    <w:p w14:paraId="25784F58" w14:textId="77777777" w:rsidR="008C5BD7" w:rsidRPr="00130480" w:rsidRDefault="008C5BD7" w:rsidP="008C5BD7">
      <w:pPr>
        <w:spacing w:line="256" w:lineRule="auto"/>
        <w:ind w:left="1494"/>
        <w:contextualSpacing/>
        <w:rPr>
          <w:rFonts w:ascii="Calibri" w:hAnsi="Calibri" w:cs="Calibri"/>
          <w:lang w:val="ro-RO"/>
        </w:rPr>
      </w:pPr>
    </w:p>
    <w:p w14:paraId="1388B205" w14:textId="77777777" w:rsidR="008C5BD7" w:rsidRPr="00130480" w:rsidRDefault="008C5BD7" w:rsidP="004430EA">
      <w:pPr>
        <w:spacing w:line="254" w:lineRule="auto"/>
        <w:contextualSpacing/>
        <w:rPr>
          <w:rFonts w:ascii="Calibri" w:hAnsi="Calibri" w:cs="Calibri"/>
          <w:b/>
          <w:u w:val="single"/>
          <w:lang w:val="ro-RO"/>
        </w:rPr>
      </w:pPr>
      <w:r w:rsidRPr="00130480">
        <w:rPr>
          <w:rFonts w:ascii="Calibri" w:hAnsi="Calibri" w:cs="Calibri"/>
          <w:b/>
          <w:u w:val="single"/>
          <w:lang w:val="ro-RO"/>
        </w:rPr>
        <w:t>Condiții de desfășurare a activității:</w:t>
      </w:r>
    </w:p>
    <w:p w14:paraId="7E22357E" w14:textId="6B0740DA" w:rsidR="008C5BD7" w:rsidRPr="00130480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130480">
        <w:rPr>
          <w:rFonts w:ascii="Calibri" w:hAnsi="Calibri" w:cs="Calibri"/>
          <w:lang w:val="ro-RO"/>
        </w:rPr>
        <w:t>Program de lucru – 40 ore/săptămână</w:t>
      </w:r>
      <w:r w:rsidR="006C5F90">
        <w:rPr>
          <w:rFonts w:ascii="Calibri" w:hAnsi="Calibri" w:cs="Calibri"/>
          <w:lang w:val="ro-RO"/>
        </w:rPr>
        <w:t xml:space="preserve"> (de marți până sâmbătă)</w:t>
      </w:r>
    </w:p>
    <w:p w14:paraId="016B0E26" w14:textId="77777777" w:rsidR="008C5BD7" w:rsidRDefault="008C5BD7" w:rsidP="004430EA">
      <w:pPr>
        <w:pStyle w:val="ListParagraph"/>
        <w:numPr>
          <w:ilvl w:val="0"/>
          <w:numId w:val="42"/>
        </w:numPr>
        <w:spacing w:line="254" w:lineRule="auto"/>
        <w:rPr>
          <w:rFonts w:ascii="Calibri" w:hAnsi="Calibri" w:cs="Calibri"/>
          <w:lang w:val="ro-RO"/>
        </w:rPr>
      </w:pPr>
      <w:r w:rsidRPr="00130480">
        <w:rPr>
          <w:rFonts w:ascii="Calibri" w:hAnsi="Calibri" w:cs="Calibri"/>
          <w:lang w:val="ro-RO"/>
        </w:rPr>
        <w:t>Deplasări – posibil, în dependență de necesitate de serviciu.</w:t>
      </w:r>
    </w:p>
    <w:p w14:paraId="0F8623EF" w14:textId="77777777" w:rsidR="00C62470" w:rsidRDefault="00C62470" w:rsidP="00C62470">
      <w:pPr>
        <w:pStyle w:val="ListParagraph"/>
        <w:spacing w:line="254" w:lineRule="auto"/>
        <w:ind w:left="360"/>
        <w:rPr>
          <w:rFonts w:ascii="Calibri" w:hAnsi="Calibri" w:cs="Calibri"/>
          <w:lang w:val="ro-RO"/>
        </w:rPr>
      </w:pPr>
    </w:p>
    <w:p w14:paraId="41377C3D" w14:textId="28D5DC90" w:rsidR="006C64D0" w:rsidRPr="006C64D0" w:rsidRDefault="006C64D0" w:rsidP="006C64D0">
      <w:pPr>
        <w:spacing w:line="254" w:lineRule="auto"/>
        <w:rPr>
          <w:rFonts w:ascii="Calibri" w:hAnsi="Calibri" w:cs="Calibri"/>
          <w:lang w:val="ro-RO"/>
        </w:rPr>
      </w:pPr>
      <w:r w:rsidRPr="006C64D0">
        <w:rPr>
          <w:rFonts w:ascii="Calibri" w:hAnsi="Calibri" w:cs="Calibri"/>
          <w:b/>
          <w:u w:val="single"/>
          <w:lang w:val="ro-RO"/>
        </w:rPr>
        <w:t>Locul de desfășurare a activității:</w:t>
      </w:r>
    </w:p>
    <w:p w14:paraId="06A0B1D1" w14:textId="2A4C89A2" w:rsidR="00C62470" w:rsidRPr="00130480" w:rsidRDefault="0053449B" w:rsidP="006C64D0">
      <w:pPr>
        <w:pStyle w:val="ListParagraph"/>
        <w:spacing w:line="254" w:lineRule="auto"/>
        <w:ind w:left="360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Angajatul</w:t>
      </w:r>
      <w:r w:rsidR="00427D51">
        <w:rPr>
          <w:rFonts w:ascii="Calibri" w:hAnsi="Calibri" w:cs="Calibri"/>
          <w:lang w:val="ro-RO"/>
        </w:rPr>
        <w:t xml:space="preserve"> </w:t>
      </w:r>
      <w:r w:rsidR="00BD0EE5">
        <w:rPr>
          <w:rFonts w:ascii="Calibri" w:hAnsi="Calibri" w:cs="Calibri"/>
          <w:lang w:val="ro-RO"/>
        </w:rPr>
        <w:t>îș</w:t>
      </w:r>
      <w:r w:rsidR="00FB7F81">
        <w:rPr>
          <w:rFonts w:ascii="Calibri" w:hAnsi="Calibri" w:cs="Calibri"/>
          <w:lang w:val="ro-RO"/>
        </w:rPr>
        <w:t xml:space="preserve">i </w:t>
      </w:r>
      <w:r w:rsidR="006C64D0" w:rsidRPr="006C64D0">
        <w:rPr>
          <w:rFonts w:ascii="Calibri" w:hAnsi="Calibri" w:cs="Calibri"/>
          <w:lang w:val="ro-RO"/>
        </w:rPr>
        <w:t xml:space="preserve">Consultantul își va îndeplini atribuțiile </w:t>
      </w:r>
      <w:r>
        <w:rPr>
          <w:rFonts w:ascii="Calibri" w:hAnsi="Calibri" w:cs="Calibri"/>
          <w:lang w:val="ro-RO"/>
        </w:rPr>
        <w:t xml:space="preserve">în municipiul Cahul, R. </w:t>
      </w:r>
      <w:r w:rsidR="006C64D0" w:rsidRPr="006C64D0">
        <w:rPr>
          <w:rFonts w:ascii="Calibri" w:hAnsi="Calibri" w:cs="Calibri"/>
          <w:lang w:val="ro-RO"/>
        </w:rPr>
        <w:t>Moldova</w:t>
      </w:r>
      <w:r>
        <w:rPr>
          <w:rFonts w:ascii="Calibri" w:hAnsi="Calibri" w:cs="Calibri"/>
          <w:lang w:val="ro-RO"/>
        </w:rPr>
        <w:t>.</w:t>
      </w:r>
    </w:p>
    <w:p w14:paraId="030A8686" w14:textId="77777777" w:rsidR="00FE029B" w:rsidRPr="00130480" w:rsidRDefault="00FE029B" w:rsidP="00FE029B">
      <w:pPr>
        <w:spacing w:line="254" w:lineRule="auto"/>
        <w:contextualSpacing/>
        <w:rPr>
          <w:rFonts w:ascii="Calibri" w:hAnsi="Calibri" w:cs="Calibri"/>
          <w:lang w:val="ro-RO"/>
        </w:rPr>
      </w:pPr>
    </w:p>
    <w:p w14:paraId="45D7776E" w14:textId="77777777" w:rsidR="00FE029B" w:rsidRPr="00130480" w:rsidRDefault="00FE029B" w:rsidP="00FE029B">
      <w:pPr>
        <w:spacing w:line="254" w:lineRule="auto"/>
        <w:contextualSpacing/>
        <w:rPr>
          <w:rFonts w:ascii="Calibri" w:hAnsi="Calibri" w:cs="Calibri"/>
          <w:lang w:val="ro-RO"/>
        </w:rPr>
      </w:pPr>
    </w:p>
    <w:p w14:paraId="760D9780" w14:textId="77777777" w:rsidR="00FE029B" w:rsidRPr="00130480" w:rsidRDefault="00FE029B" w:rsidP="00FE029B">
      <w:pPr>
        <w:spacing w:line="254" w:lineRule="auto"/>
        <w:contextualSpacing/>
        <w:rPr>
          <w:rFonts w:ascii="Calibri" w:hAnsi="Calibri" w:cs="Calibri"/>
          <w:lang w:val="ro-RO"/>
        </w:rPr>
      </w:pPr>
    </w:p>
    <w:p w14:paraId="126B5A24" w14:textId="77777777" w:rsidR="00FE029B" w:rsidRPr="00130480" w:rsidRDefault="00FE029B" w:rsidP="00FE029B">
      <w:pPr>
        <w:spacing w:line="254" w:lineRule="auto"/>
        <w:contextualSpacing/>
        <w:rPr>
          <w:rFonts w:ascii="Calibri" w:hAnsi="Calibri" w:cs="Calibri"/>
          <w:lang w:val="ro-RO"/>
        </w:rPr>
      </w:pPr>
    </w:p>
    <w:sectPr w:rsidR="00FE029B" w:rsidRPr="00130480" w:rsidSect="004430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77D0D" w14:textId="77777777" w:rsidR="00F85B75" w:rsidRDefault="00F85B75" w:rsidP="00D94DE2">
      <w:pPr>
        <w:spacing w:after="0" w:line="240" w:lineRule="auto"/>
      </w:pPr>
      <w:r>
        <w:separator/>
      </w:r>
    </w:p>
  </w:endnote>
  <w:endnote w:type="continuationSeparator" w:id="0">
    <w:p w14:paraId="5E9DEA3B" w14:textId="77777777" w:rsidR="00F85B75" w:rsidRDefault="00F85B75" w:rsidP="00D9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AA48" w14:textId="77777777" w:rsidR="00F85B75" w:rsidRDefault="00F85B75" w:rsidP="00D94DE2">
      <w:pPr>
        <w:spacing w:after="0" w:line="240" w:lineRule="auto"/>
      </w:pPr>
      <w:r>
        <w:separator/>
      </w:r>
    </w:p>
  </w:footnote>
  <w:footnote w:type="continuationSeparator" w:id="0">
    <w:p w14:paraId="3AD734C4" w14:textId="77777777" w:rsidR="00F85B75" w:rsidRDefault="00F85B75" w:rsidP="00D9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354A" w14:textId="7005540E" w:rsidR="00372D60" w:rsidRDefault="00372D60" w:rsidP="00372D60">
    <w:pPr>
      <w:pStyle w:val="Header"/>
      <w:jc w:val="center"/>
    </w:pPr>
    <w:r w:rsidRPr="00A82EBB">
      <w:rPr>
        <w:noProof/>
      </w:rPr>
      <w:drawing>
        <wp:inline distT="0" distB="0" distL="0" distR="0" wp14:anchorId="1776A2B0" wp14:editId="3D4BE852">
          <wp:extent cx="5731510" cy="442105"/>
          <wp:effectExtent l="0" t="0" r="2540" b="0"/>
          <wp:docPr id="29" name="Picture 29">
            <a:extLst xmlns:a="http://schemas.openxmlformats.org/drawingml/2006/main">
              <a:ext uri="{FF2B5EF4-FFF2-40B4-BE49-F238E27FC236}">
                <a16:creationId xmlns:a16="http://schemas.microsoft.com/office/drawing/2014/main" id="{EADA0036-4465-4A54-B8E4-4D55B65A5F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EADA0036-4465-4A54-B8E4-4D55B65A5F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472" r="1051"/>
                  <a:stretch/>
                </pic:blipFill>
                <pic:spPr bwMode="auto">
                  <a:xfrm>
                    <a:off x="0" y="0"/>
                    <a:ext cx="5731510" cy="442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330"/>
    <w:multiLevelType w:val="hybridMultilevel"/>
    <w:tmpl w:val="DE7E1E1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11E0CFD"/>
    <w:multiLevelType w:val="hybridMultilevel"/>
    <w:tmpl w:val="2A1843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13C195E"/>
    <w:multiLevelType w:val="hybridMultilevel"/>
    <w:tmpl w:val="CF42B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125"/>
    <w:multiLevelType w:val="multilevel"/>
    <w:tmpl w:val="86A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55473"/>
    <w:multiLevelType w:val="singleLevel"/>
    <w:tmpl w:val="3070BADE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8E3BBD"/>
    <w:multiLevelType w:val="hybridMultilevel"/>
    <w:tmpl w:val="01A4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83E32"/>
    <w:multiLevelType w:val="hybridMultilevel"/>
    <w:tmpl w:val="36D050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AC21E1"/>
    <w:multiLevelType w:val="hybridMultilevel"/>
    <w:tmpl w:val="F4A04D22"/>
    <w:lvl w:ilvl="0" w:tplc="B21A1BA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E6506"/>
    <w:multiLevelType w:val="multilevel"/>
    <w:tmpl w:val="0CE61B5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9" w15:restartNumberingAfterBreak="0">
    <w:nsid w:val="1B182EF1"/>
    <w:multiLevelType w:val="multilevel"/>
    <w:tmpl w:val="1D08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234B0"/>
    <w:multiLevelType w:val="hybridMultilevel"/>
    <w:tmpl w:val="0518D7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44B0E"/>
    <w:multiLevelType w:val="hybridMultilevel"/>
    <w:tmpl w:val="1F4E570C"/>
    <w:lvl w:ilvl="0" w:tplc="FA485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4D33"/>
    <w:multiLevelType w:val="multilevel"/>
    <w:tmpl w:val="C8A295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F0608"/>
    <w:multiLevelType w:val="multilevel"/>
    <w:tmpl w:val="0AC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465B9"/>
    <w:multiLevelType w:val="hybridMultilevel"/>
    <w:tmpl w:val="8CD6631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F48120C"/>
    <w:multiLevelType w:val="hybridMultilevel"/>
    <w:tmpl w:val="5510ABD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3F45966"/>
    <w:multiLevelType w:val="hybridMultilevel"/>
    <w:tmpl w:val="ADD2E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54A04"/>
    <w:multiLevelType w:val="hybridMultilevel"/>
    <w:tmpl w:val="52503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F6A1058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C26E0"/>
    <w:multiLevelType w:val="hybridMultilevel"/>
    <w:tmpl w:val="51EC5E66"/>
    <w:lvl w:ilvl="0" w:tplc="AEF21872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8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9471BE"/>
    <w:multiLevelType w:val="multilevel"/>
    <w:tmpl w:val="A5508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30D32"/>
    <w:multiLevelType w:val="multilevel"/>
    <w:tmpl w:val="EBD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ED48EF"/>
    <w:multiLevelType w:val="hybridMultilevel"/>
    <w:tmpl w:val="4394E09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5F217BA"/>
    <w:multiLevelType w:val="hybridMultilevel"/>
    <w:tmpl w:val="F00EF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605BC6"/>
    <w:multiLevelType w:val="hybridMultilevel"/>
    <w:tmpl w:val="E730A69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120FA6"/>
    <w:multiLevelType w:val="hybridMultilevel"/>
    <w:tmpl w:val="0DB2CC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D007CE"/>
    <w:multiLevelType w:val="hybridMultilevel"/>
    <w:tmpl w:val="39C6E06A"/>
    <w:lvl w:ilvl="0" w:tplc="FA485DA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00FB9"/>
    <w:multiLevelType w:val="multilevel"/>
    <w:tmpl w:val="BB02B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A41B65"/>
    <w:multiLevelType w:val="hybridMultilevel"/>
    <w:tmpl w:val="46885A8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CDA6140"/>
    <w:multiLevelType w:val="hybridMultilevel"/>
    <w:tmpl w:val="36B06C0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5DBE19B7"/>
    <w:multiLevelType w:val="hybridMultilevel"/>
    <w:tmpl w:val="37DE9352"/>
    <w:lvl w:ilvl="0" w:tplc="DAD493D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D05B0"/>
    <w:multiLevelType w:val="hybridMultilevel"/>
    <w:tmpl w:val="6BC83F6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ACC67BE"/>
    <w:multiLevelType w:val="multilevel"/>
    <w:tmpl w:val="4C6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9D6B0A"/>
    <w:multiLevelType w:val="multilevel"/>
    <w:tmpl w:val="376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2D0E86"/>
    <w:multiLevelType w:val="hybridMultilevel"/>
    <w:tmpl w:val="84ECFA9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6B1332C"/>
    <w:multiLevelType w:val="hybridMultilevel"/>
    <w:tmpl w:val="CBA8627E"/>
    <w:lvl w:ilvl="0" w:tplc="FA485D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D60EEF"/>
    <w:multiLevelType w:val="hybridMultilevel"/>
    <w:tmpl w:val="0D1E7B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544D49"/>
    <w:multiLevelType w:val="hybridMultilevel"/>
    <w:tmpl w:val="709CB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7745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7F2D3315"/>
    <w:multiLevelType w:val="hybridMultilevel"/>
    <w:tmpl w:val="C1CEB81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15"/>
  </w:num>
  <w:num w:numId="5">
    <w:abstractNumId w:val="33"/>
  </w:num>
  <w:num w:numId="6">
    <w:abstractNumId w:val="38"/>
  </w:num>
  <w:num w:numId="7">
    <w:abstractNumId w:val="30"/>
  </w:num>
  <w:num w:numId="8">
    <w:abstractNumId w:val="6"/>
  </w:num>
  <w:num w:numId="9">
    <w:abstractNumId w:val="1"/>
  </w:num>
  <w:num w:numId="10">
    <w:abstractNumId w:val="14"/>
  </w:num>
  <w:num w:numId="11">
    <w:abstractNumId w:val="8"/>
  </w:num>
  <w:num w:numId="12">
    <w:abstractNumId w:val="29"/>
  </w:num>
  <w:num w:numId="13">
    <w:abstractNumId w:val="16"/>
  </w:num>
  <w:num w:numId="14">
    <w:abstractNumId w:val="36"/>
  </w:num>
  <w:num w:numId="15">
    <w:abstractNumId w:val="27"/>
  </w:num>
  <w:num w:numId="16">
    <w:abstractNumId w:val="10"/>
  </w:num>
  <w:num w:numId="17">
    <w:abstractNumId w:val="22"/>
  </w:num>
  <w:num w:numId="18">
    <w:abstractNumId w:val="0"/>
  </w:num>
  <w:num w:numId="19">
    <w:abstractNumId w:val="28"/>
  </w:num>
  <w:num w:numId="20">
    <w:abstractNumId w:val="5"/>
  </w:num>
  <w:num w:numId="21">
    <w:abstractNumId w:val="24"/>
  </w:num>
  <w:num w:numId="22">
    <w:abstractNumId w:val="2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20"/>
  </w:num>
  <w:num w:numId="28">
    <w:abstractNumId w:val="3"/>
  </w:num>
  <w:num w:numId="29">
    <w:abstractNumId w:val="26"/>
  </w:num>
  <w:num w:numId="30">
    <w:abstractNumId w:val="19"/>
  </w:num>
  <w:num w:numId="31">
    <w:abstractNumId w:val="12"/>
  </w:num>
  <w:num w:numId="32">
    <w:abstractNumId w:val="32"/>
  </w:num>
  <w:num w:numId="33">
    <w:abstractNumId w:val="31"/>
  </w:num>
  <w:num w:numId="34">
    <w:abstractNumId w:val="13"/>
  </w:num>
  <w:num w:numId="35">
    <w:abstractNumId w:val="8"/>
  </w:num>
  <w:num w:numId="36">
    <w:abstractNumId w:val="18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34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C4"/>
    <w:rsid w:val="00020B01"/>
    <w:rsid w:val="00075603"/>
    <w:rsid w:val="0009058B"/>
    <w:rsid w:val="00091189"/>
    <w:rsid w:val="00091879"/>
    <w:rsid w:val="000B17EA"/>
    <w:rsid w:val="000C0F76"/>
    <w:rsid w:val="000C145A"/>
    <w:rsid w:val="000C7ED8"/>
    <w:rsid w:val="00130480"/>
    <w:rsid w:val="00142AE1"/>
    <w:rsid w:val="00165866"/>
    <w:rsid w:val="001826DA"/>
    <w:rsid w:val="00194FFF"/>
    <w:rsid w:val="001A513D"/>
    <w:rsid w:val="001D2E9A"/>
    <w:rsid w:val="001F5B47"/>
    <w:rsid w:val="002121B6"/>
    <w:rsid w:val="00215E03"/>
    <w:rsid w:val="002247EC"/>
    <w:rsid w:val="00224895"/>
    <w:rsid w:val="00224951"/>
    <w:rsid w:val="00230B3A"/>
    <w:rsid w:val="002A1AF7"/>
    <w:rsid w:val="002D53B3"/>
    <w:rsid w:val="002D6F7D"/>
    <w:rsid w:val="002E16B7"/>
    <w:rsid w:val="002F4223"/>
    <w:rsid w:val="00316D56"/>
    <w:rsid w:val="00322297"/>
    <w:rsid w:val="00330BC9"/>
    <w:rsid w:val="00336822"/>
    <w:rsid w:val="00352F53"/>
    <w:rsid w:val="00365E3B"/>
    <w:rsid w:val="00367E01"/>
    <w:rsid w:val="00372D60"/>
    <w:rsid w:val="00390878"/>
    <w:rsid w:val="003A5E83"/>
    <w:rsid w:val="003B0EE7"/>
    <w:rsid w:val="004108E5"/>
    <w:rsid w:val="004253DF"/>
    <w:rsid w:val="00427D51"/>
    <w:rsid w:val="004430EA"/>
    <w:rsid w:val="00446589"/>
    <w:rsid w:val="0047411A"/>
    <w:rsid w:val="004E5F49"/>
    <w:rsid w:val="004F5D9F"/>
    <w:rsid w:val="00516146"/>
    <w:rsid w:val="0053449B"/>
    <w:rsid w:val="00556B3A"/>
    <w:rsid w:val="005666C3"/>
    <w:rsid w:val="00570003"/>
    <w:rsid w:val="00571219"/>
    <w:rsid w:val="006368BF"/>
    <w:rsid w:val="006C5F90"/>
    <w:rsid w:val="006C64D0"/>
    <w:rsid w:val="006C6F19"/>
    <w:rsid w:val="006F0087"/>
    <w:rsid w:val="007209DD"/>
    <w:rsid w:val="00751429"/>
    <w:rsid w:val="0077560A"/>
    <w:rsid w:val="00782DCF"/>
    <w:rsid w:val="007A5154"/>
    <w:rsid w:val="007B44D7"/>
    <w:rsid w:val="007C1771"/>
    <w:rsid w:val="007D4128"/>
    <w:rsid w:val="00813402"/>
    <w:rsid w:val="008135B4"/>
    <w:rsid w:val="008316AA"/>
    <w:rsid w:val="00846ED4"/>
    <w:rsid w:val="008C5BD7"/>
    <w:rsid w:val="00920D95"/>
    <w:rsid w:val="00936CAA"/>
    <w:rsid w:val="00946A92"/>
    <w:rsid w:val="009523A1"/>
    <w:rsid w:val="00953CA8"/>
    <w:rsid w:val="00966D82"/>
    <w:rsid w:val="009A01D1"/>
    <w:rsid w:val="009B5115"/>
    <w:rsid w:val="00A15712"/>
    <w:rsid w:val="00A162A1"/>
    <w:rsid w:val="00A17C81"/>
    <w:rsid w:val="00A42FE3"/>
    <w:rsid w:val="00A57D18"/>
    <w:rsid w:val="00A641AB"/>
    <w:rsid w:val="00A67744"/>
    <w:rsid w:val="00A726DC"/>
    <w:rsid w:val="00A74E78"/>
    <w:rsid w:val="00A76A28"/>
    <w:rsid w:val="00B21181"/>
    <w:rsid w:val="00B2341E"/>
    <w:rsid w:val="00B36525"/>
    <w:rsid w:val="00B41849"/>
    <w:rsid w:val="00B54600"/>
    <w:rsid w:val="00B8006F"/>
    <w:rsid w:val="00B86BF8"/>
    <w:rsid w:val="00B870BC"/>
    <w:rsid w:val="00B946BA"/>
    <w:rsid w:val="00BC23A0"/>
    <w:rsid w:val="00BD0EE5"/>
    <w:rsid w:val="00C10F85"/>
    <w:rsid w:val="00C247C4"/>
    <w:rsid w:val="00C40605"/>
    <w:rsid w:val="00C62470"/>
    <w:rsid w:val="00C829E4"/>
    <w:rsid w:val="00CB405F"/>
    <w:rsid w:val="00CB4270"/>
    <w:rsid w:val="00D152C8"/>
    <w:rsid w:val="00D31294"/>
    <w:rsid w:val="00D64E6B"/>
    <w:rsid w:val="00D73B79"/>
    <w:rsid w:val="00D94DE2"/>
    <w:rsid w:val="00DB5FA3"/>
    <w:rsid w:val="00DC1C10"/>
    <w:rsid w:val="00DD71AC"/>
    <w:rsid w:val="00DF4A4D"/>
    <w:rsid w:val="00E03DB6"/>
    <w:rsid w:val="00E14E73"/>
    <w:rsid w:val="00E42C84"/>
    <w:rsid w:val="00E43121"/>
    <w:rsid w:val="00E67BB8"/>
    <w:rsid w:val="00E745D5"/>
    <w:rsid w:val="00EC3B67"/>
    <w:rsid w:val="00EF7564"/>
    <w:rsid w:val="00F1048C"/>
    <w:rsid w:val="00F34771"/>
    <w:rsid w:val="00F360C4"/>
    <w:rsid w:val="00F47385"/>
    <w:rsid w:val="00F51E93"/>
    <w:rsid w:val="00F777EF"/>
    <w:rsid w:val="00F85B75"/>
    <w:rsid w:val="00FA2B4F"/>
    <w:rsid w:val="00FB4BE2"/>
    <w:rsid w:val="00FB7F81"/>
    <w:rsid w:val="00FE029B"/>
    <w:rsid w:val="00FF10AD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F5DC"/>
  <w15:chartTrackingRefBased/>
  <w15:docId w15:val="{FBA46C09-3136-44F7-AC2C-4C4B29A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DE2"/>
  </w:style>
  <w:style w:type="paragraph" w:styleId="Footer">
    <w:name w:val="footer"/>
    <w:basedOn w:val="Normal"/>
    <w:link w:val="FooterChar"/>
    <w:uiPriority w:val="99"/>
    <w:unhideWhenUsed/>
    <w:rsid w:val="00D94D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DE2"/>
  </w:style>
  <w:style w:type="character" w:styleId="Emphasis">
    <w:name w:val="Emphasis"/>
    <w:basedOn w:val="DefaultParagraphFont"/>
    <w:uiPriority w:val="20"/>
    <w:qFormat/>
    <w:rsid w:val="00322297"/>
    <w:rPr>
      <w:i/>
      <w:iCs/>
    </w:rPr>
  </w:style>
  <w:style w:type="character" w:styleId="Strong">
    <w:name w:val="Strong"/>
    <w:basedOn w:val="DefaultParagraphFont"/>
    <w:uiPriority w:val="22"/>
    <w:qFormat/>
    <w:rsid w:val="00224895"/>
    <w:rPr>
      <w:b/>
      <w:bCs/>
    </w:rPr>
  </w:style>
  <w:style w:type="character" w:customStyle="1" w:styleId="a">
    <w:name w:val="a"/>
    <w:basedOn w:val="DefaultParagraphFont"/>
    <w:rsid w:val="00224895"/>
  </w:style>
  <w:style w:type="paragraph" w:styleId="NormalWeb">
    <w:name w:val="Normal (Web)"/>
    <w:basedOn w:val="Normal"/>
    <w:uiPriority w:val="99"/>
    <w:semiHidden/>
    <w:unhideWhenUsed/>
    <w:rsid w:val="00B8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MD" w:eastAsia="ru-M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2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8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1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5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FF9BA797F0445B4918B06FECDA096" ma:contentTypeVersion="13" ma:contentTypeDescription="Create a new document." ma:contentTypeScope="" ma:versionID="f02ea654f4d75c623789183117bcbaa5">
  <xsd:schema xmlns:xsd="http://www.w3.org/2001/XMLSchema" xmlns:xs="http://www.w3.org/2001/XMLSchema" xmlns:p="http://schemas.microsoft.com/office/2006/metadata/properties" xmlns:ns2="6bf6b8bf-279f-4078-a150-07508f8dda7c" xmlns:ns3="733b0860-26bd-4fa9-8da3-990f01cb26d6" targetNamespace="http://schemas.microsoft.com/office/2006/metadata/properties" ma:root="true" ma:fieldsID="20a885b351cb7aeba749b1099c7c0e77" ns2:_="" ns3:_="">
    <xsd:import namespace="6bf6b8bf-279f-4078-a150-07508f8dda7c"/>
    <xsd:import namespace="733b0860-26bd-4fa9-8da3-990f01cb2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6b8bf-279f-4078-a150-07508f8dd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b0860-26bd-4fa9-8da3-990f01cb2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78CBB-097C-4CB4-9FD3-78A2A7490A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C5C19D-E897-413F-BD8C-49C66D496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599B1C-D303-4419-BC78-58C7A71BB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57A51-DAFB-46D9-B203-590BB46AA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6b8bf-279f-4078-a150-07508f8dda7c"/>
    <ds:schemaRef ds:uri="733b0860-26bd-4fa9-8da3-990f01cb2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StartupCityCahul</dc:creator>
  <cp:keywords/>
  <dc:description/>
  <cp:lastModifiedBy>Asistent  Cahul</cp:lastModifiedBy>
  <cp:revision>2</cp:revision>
  <cp:lastPrinted>2022-02-25T11:10:00Z</cp:lastPrinted>
  <dcterms:created xsi:type="dcterms:W3CDTF">2022-02-25T11:49:00Z</dcterms:created>
  <dcterms:modified xsi:type="dcterms:W3CDTF">2022-02-25T11:49:00Z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0x010100ED2FF9BA797F0445B4918B06FECDA096</vt:lpwstr>
  </property>
</Properties>
</file>